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64DC5" w14:textId="4F51ECE4" w:rsidR="00D51E91" w:rsidRPr="00D51E91" w:rsidRDefault="00D51E91" w:rsidP="00D51E91">
      <w:r w:rsidRPr="00D51E91">
        <w:rPr>
          <w:b/>
          <w:bCs/>
        </w:rPr>
        <w:t>Code of Conduct for Players Involve</w:t>
      </w:r>
      <w:r>
        <w:rPr>
          <w:b/>
          <w:bCs/>
        </w:rPr>
        <w:t xml:space="preserve">d with </w:t>
      </w:r>
      <w:proofErr w:type="spellStart"/>
      <w:r>
        <w:rPr>
          <w:b/>
          <w:bCs/>
        </w:rPr>
        <w:t>Pingsters</w:t>
      </w:r>
      <w:proofErr w:type="spellEnd"/>
      <w:r>
        <w:rPr>
          <w:b/>
          <w:bCs/>
        </w:rPr>
        <w:t xml:space="preserve"> Table Tennis Club</w:t>
      </w:r>
    </w:p>
    <w:p w14:paraId="02F26B84" w14:textId="6D30AC5C" w:rsidR="00D51E91" w:rsidRPr="00D51E91" w:rsidRDefault="00D51E91" w:rsidP="00D51E91">
      <w:r w:rsidRPr="00D51E91">
        <w:br/>
        <w:t xml:space="preserve">As a player involved with </w:t>
      </w:r>
      <w:proofErr w:type="spellStart"/>
      <w:r>
        <w:t>Pingsters</w:t>
      </w:r>
      <w:proofErr w:type="spellEnd"/>
      <w:r w:rsidRPr="00D51E91">
        <w:t xml:space="preserve"> </w:t>
      </w:r>
      <w:r>
        <w:t>Table Tennis Club</w:t>
      </w:r>
      <w:r w:rsidRPr="00D51E91">
        <w:t xml:space="preserve"> you are expected to demonstrate the following positive behaviours:</w:t>
      </w:r>
      <w:r w:rsidRPr="00D51E91">
        <w:br/>
      </w:r>
      <w:r w:rsidRPr="00D51E91">
        <w:br/>
        <w:t>·      </w:t>
      </w:r>
      <w:r w:rsidRPr="00D51E91">
        <w:rPr>
          <w:b/>
          <w:bCs/>
        </w:rPr>
        <w:t>FAIR PLAY</w:t>
      </w:r>
      <w:r w:rsidRPr="00D51E91">
        <w:t> - Play to the letter of the laws of the game and to its spirit. Respect officials and their decisions.</w:t>
      </w:r>
      <w:r w:rsidRPr="00D51E91">
        <w:br/>
        <w:t>·      </w:t>
      </w:r>
      <w:r w:rsidRPr="00D51E91">
        <w:rPr>
          <w:b/>
          <w:bCs/>
        </w:rPr>
        <w:t>ATTITUDE</w:t>
      </w:r>
      <w:r w:rsidRPr="00D51E91">
        <w:t> - Show appropriate decorum, including shaking hands, after a match of any kind – win with humility and lose with grace.</w:t>
      </w:r>
      <w:r w:rsidRPr="00D51E91">
        <w:br/>
        <w:t>·      </w:t>
      </w:r>
      <w:r w:rsidRPr="00D51E91">
        <w:rPr>
          <w:b/>
          <w:bCs/>
        </w:rPr>
        <w:t>EQUITY</w:t>
      </w:r>
      <w:r w:rsidRPr="00D51E91">
        <w:t> - Respect the rights, dignity and worth of all participants regardless of age, gender, ability, race, cultural background, religious beliefs or sexual identity.</w:t>
      </w:r>
      <w:r w:rsidRPr="00D51E91">
        <w:br/>
        <w:t>·      </w:t>
      </w:r>
      <w:r w:rsidRPr="00D51E91">
        <w:rPr>
          <w:b/>
          <w:bCs/>
        </w:rPr>
        <w:t>PUNCTUALITY</w:t>
      </w:r>
      <w:r w:rsidRPr="00D51E91">
        <w:t> - Be punctual for  competition play where there is an expectation to be so. Inform the coach/manager/organiser if you are going to be late.</w:t>
      </w:r>
      <w:r w:rsidRPr="00D51E91">
        <w:br/>
        <w:t>·      </w:t>
      </w:r>
      <w:r w:rsidRPr="00D51E91">
        <w:rPr>
          <w:b/>
          <w:bCs/>
        </w:rPr>
        <w:t>PAYMENT</w:t>
      </w:r>
      <w:r w:rsidRPr="00D51E91">
        <w:t> - Pay any membership and session fees due promptly.</w:t>
      </w:r>
      <w:r w:rsidRPr="00D51E91">
        <w:br/>
        <w:t>·      </w:t>
      </w:r>
      <w:r w:rsidRPr="00D51E91">
        <w:rPr>
          <w:b/>
          <w:bCs/>
        </w:rPr>
        <w:t>MOBILE PHONES</w:t>
      </w:r>
      <w:r w:rsidRPr="00D51E91">
        <w:t> - Switch mobile phones off or to silent and only check/use them at off the table times.</w:t>
      </w:r>
      <w:r w:rsidRPr="00D51E91">
        <w:br/>
        <w:t>·      </w:t>
      </w:r>
      <w:r w:rsidRPr="00D51E91">
        <w:rPr>
          <w:b/>
          <w:bCs/>
        </w:rPr>
        <w:t>BEHAVIOUR</w:t>
      </w:r>
      <w:r w:rsidRPr="00D51E91">
        <w:t> - General etiquette and behaviour should be reasonable and appropriate notably in respect of language and conduct towards opponents and other people present.</w:t>
      </w:r>
      <w:r w:rsidRPr="00D51E91">
        <w:br/>
        <w:t>·      </w:t>
      </w:r>
      <w:r w:rsidRPr="00D51E91">
        <w:rPr>
          <w:b/>
          <w:bCs/>
        </w:rPr>
        <w:t>FACILITIES</w:t>
      </w:r>
      <w:r w:rsidRPr="00D51E91">
        <w:t> - Respect and care for playing equipment and venues.</w:t>
      </w:r>
      <w:r w:rsidRPr="00D51E91">
        <w:br/>
        <w:t>·      </w:t>
      </w:r>
      <w:r w:rsidRPr="00D51E91">
        <w:rPr>
          <w:b/>
          <w:bCs/>
        </w:rPr>
        <w:t>HELP</w:t>
      </w:r>
      <w:r w:rsidRPr="00D51E91">
        <w:t> - Contribute to the set-up and set-down of equipment used in club sessions under the direction of the leader in charge. Be open to helping in other ways too where and when appropriate.</w:t>
      </w:r>
      <w:r w:rsidRPr="00D51E91">
        <w:br/>
        <w:t>·      </w:t>
      </w:r>
      <w:r w:rsidRPr="00D51E91">
        <w:rPr>
          <w:b/>
          <w:bCs/>
        </w:rPr>
        <w:t>SHARE</w:t>
      </w:r>
      <w:r w:rsidRPr="00D51E91">
        <w:t> - Be prepared to play with weaker players (as well as those of similar or higher level) for some of your training or practice time. Take your turn to rotate when the number of players exceeds the number of tables available.</w:t>
      </w:r>
      <w:r w:rsidRPr="00D51E91">
        <w:br/>
        <w:t>·      </w:t>
      </w:r>
      <w:r w:rsidRPr="00D51E91">
        <w:rPr>
          <w:b/>
          <w:bCs/>
        </w:rPr>
        <w:t>RESPONSIBILITY </w:t>
      </w:r>
      <w:r w:rsidRPr="00D51E91">
        <w:t>– Accept responsibility for your own performance and behaviour.</w:t>
      </w:r>
      <w:r w:rsidRPr="00D51E91">
        <w:br/>
      </w:r>
      <w:r w:rsidRPr="00D51E91">
        <w:br/>
        <w:t>Additional notes:</w:t>
      </w:r>
      <w:r w:rsidRPr="00D51E91">
        <w:br/>
        <w:t>·      Players are not allowed to smoke on club premises or whilst representing the club at other venues.</w:t>
      </w:r>
      <w:r w:rsidRPr="00D51E91">
        <w:br/>
        <w:t>·      Players are not allowed to consume or be under the influence of alcohol or drugs on club premises or whilst representing the club at other venues.</w:t>
      </w:r>
      <w:r w:rsidRPr="00D51E91">
        <w:br/>
      </w:r>
      <w:r w:rsidRPr="00D51E91">
        <w:br/>
        <w:t xml:space="preserve">In a good club individuals acknowledge both rights and responsibilities, and appreciate that individual needs have to be balanced against collective needs. In this context players should be prepared to give and take. </w:t>
      </w:r>
      <w:proofErr w:type="gramStart"/>
      <w:r w:rsidRPr="00D51E91">
        <w:t>However</w:t>
      </w:r>
      <w:proofErr w:type="gramEnd"/>
      <w:r w:rsidRPr="00D51E91">
        <w:t xml:space="preserve"> if you are unhappy about something please pass your concerns on to a member of the Club Committee so they can be given due consideration.</w:t>
      </w:r>
    </w:p>
    <w:p w14:paraId="29135E7A" w14:textId="77777777" w:rsidR="00D51E91" w:rsidRPr="00D51E91" w:rsidRDefault="00D51E91" w:rsidP="00D51E91">
      <w:r w:rsidRPr="00D51E91">
        <w:t> </w:t>
      </w:r>
    </w:p>
    <w:p w14:paraId="671C38A6" w14:textId="77777777" w:rsidR="00D51E91" w:rsidRPr="00D51E91" w:rsidRDefault="00D51E91" w:rsidP="00D51E91">
      <w:r w:rsidRPr="00D51E91">
        <w:lastRenderedPageBreak/>
        <w:t> </w:t>
      </w:r>
    </w:p>
    <w:p w14:paraId="40B63057" w14:textId="0D5FD742" w:rsidR="00D51E91" w:rsidRPr="00D51E91" w:rsidRDefault="00D51E91" w:rsidP="00D51E91">
      <w:r w:rsidRPr="00D51E91">
        <w:rPr>
          <w:b/>
          <w:bCs/>
        </w:rPr>
        <w:t xml:space="preserve">Code of Conduct </w:t>
      </w:r>
      <w:proofErr w:type="spellStart"/>
      <w:r>
        <w:rPr>
          <w:b/>
          <w:bCs/>
        </w:rPr>
        <w:t>Pingsters</w:t>
      </w:r>
      <w:proofErr w:type="spellEnd"/>
      <w:r>
        <w:rPr>
          <w:b/>
          <w:bCs/>
        </w:rPr>
        <w:t xml:space="preserve"> Table Tennis Club</w:t>
      </w:r>
    </w:p>
    <w:p w14:paraId="286952FF" w14:textId="276950EC" w:rsidR="00D51E91" w:rsidRPr="00D51E91" w:rsidRDefault="00D51E91" w:rsidP="00D51E91">
      <w:r w:rsidRPr="00D51E91">
        <w:rPr>
          <w:b/>
          <w:bCs/>
        </w:rPr>
        <w:t>Volunteers</w:t>
      </w:r>
    </w:p>
    <w:p w14:paraId="6BA1CEDC" w14:textId="77777777" w:rsidR="00D51E91" w:rsidRPr="00D51E91" w:rsidRDefault="00D51E91" w:rsidP="00D51E91">
      <w:r w:rsidRPr="00D51E91">
        <w:t> </w:t>
      </w:r>
    </w:p>
    <w:p w14:paraId="3989C00A" w14:textId="1999936B" w:rsidR="00D51E91" w:rsidRPr="00D51E91" w:rsidRDefault="00D51E91" w:rsidP="00D51E91">
      <w:r w:rsidRPr="00D51E91">
        <w:t xml:space="preserve">As a club volunteer involved with </w:t>
      </w:r>
      <w:proofErr w:type="spellStart"/>
      <w:r>
        <w:t>Pingsters</w:t>
      </w:r>
      <w:proofErr w:type="spellEnd"/>
      <w:r>
        <w:t xml:space="preserve"> Table Tennis </w:t>
      </w:r>
      <w:r w:rsidRPr="00D51E91">
        <w:t xml:space="preserve"> you are expected to observe the following points:</w:t>
      </w:r>
      <w:r w:rsidRPr="00D51E91">
        <w:br/>
      </w:r>
      <w:r w:rsidRPr="00D51E91">
        <w:br/>
        <w:t>·      </w:t>
      </w:r>
      <w:r w:rsidRPr="00D51E91">
        <w:rPr>
          <w:b/>
          <w:bCs/>
        </w:rPr>
        <w:t>CONSISTENCY</w:t>
      </w:r>
      <w:r w:rsidRPr="00D51E91">
        <w:t> - Follow player and parent codes of conduct as relevant and follow Table Tennis England guidelines</w:t>
      </w:r>
      <w:r w:rsidRPr="00D51E91">
        <w:br/>
        <w:t>·      </w:t>
      </w:r>
      <w:r w:rsidRPr="00D51E91">
        <w:rPr>
          <w:b/>
          <w:bCs/>
        </w:rPr>
        <w:t>DUTY OF CARE</w:t>
      </w:r>
      <w:r w:rsidRPr="00D51E91">
        <w:t> - Consider the wellbeing and safety of participants as a first priority, even before the development of performance</w:t>
      </w:r>
      <w:r w:rsidRPr="00D51E91">
        <w:br/>
        <w:t>·      </w:t>
      </w:r>
      <w:r w:rsidRPr="00D51E91">
        <w:rPr>
          <w:b/>
          <w:bCs/>
        </w:rPr>
        <w:t>RELATIONSHIPS</w:t>
      </w:r>
      <w:r w:rsidRPr="00D51E91">
        <w:t> - Develop an appropriate working relationship with participants based on mutual trust and respect</w:t>
      </w:r>
      <w:r w:rsidRPr="00D51E91">
        <w:br/>
        <w:t>·      </w:t>
      </w:r>
      <w:r w:rsidRPr="00D51E91">
        <w:rPr>
          <w:b/>
          <w:bCs/>
        </w:rPr>
        <w:t>DIFFERENTIATION</w:t>
      </w:r>
      <w:r w:rsidRPr="00D51E91">
        <w:t> - Make sure all activities are appropriate to the age, ability and experience of those taking part</w:t>
      </w:r>
      <w:r w:rsidRPr="00D51E91">
        <w:br/>
        <w:t>·      </w:t>
      </w:r>
      <w:r w:rsidRPr="00D51E91">
        <w:rPr>
          <w:b/>
          <w:bCs/>
        </w:rPr>
        <w:t>PROFESSIONAL</w:t>
      </w:r>
      <w:r w:rsidRPr="00D51E91">
        <w:t> - Display consistently high standards of behaviour and appearance. Hold appropriate qualifications and insurance cover</w:t>
      </w:r>
      <w:r w:rsidRPr="00D51E91">
        <w:br/>
        <w:t>·      </w:t>
      </w:r>
      <w:r w:rsidRPr="00D51E91">
        <w:rPr>
          <w:b/>
          <w:bCs/>
        </w:rPr>
        <w:t>RESPONSIBILITY</w:t>
      </w:r>
      <w:r w:rsidRPr="00D51E91">
        <w:t> - Encourage and guide participants to accept responsibility for their own performance and behaviour</w:t>
      </w:r>
      <w:r w:rsidRPr="00D51E91">
        <w:br/>
        <w:t>·      </w:t>
      </w:r>
      <w:r w:rsidRPr="00D51E91">
        <w:rPr>
          <w:b/>
          <w:bCs/>
        </w:rPr>
        <w:t>PERFORMANCE ORIENTATION</w:t>
      </w:r>
      <w:r w:rsidRPr="00D51E91">
        <w:t> - Encourage participants to value their performances, not just their results</w:t>
      </w:r>
      <w:r w:rsidRPr="00D51E91">
        <w:br/>
        <w:t>·      </w:t>
      </w:r>
      <w:r w:rsidRPr="00D51E91">
        <w:rPr>
          <w:b/>
          <w:bCs/>
        </w:rPr>
        <w:t>SUPPORTIVE</w:t>
      </w:r>
      <w:r w:rsidRPr="00D51E91">
        <w:t> – Never exert undue influence over performers to obtain personal benefit or reward</w:t>
      </w:r>
      <w:r w:rsidRPr="00D51E91">
        <w:br/>
        <w:t>·      </w:t>
      </w:r>
      <w:r w:rsidRPr="00D51E91">
        <w:rPr>
          <w:b/>
          <w:bCs/>
        </w:rPr>
        <w:t>OPENNESS</w:t>
      </w:r>
      <w:r w:rsidRPr="00D51E91">
        <w:t> - Always be in public view when working with children</w:t>
      </w:r>
      <w:r w:rsidRPr="00D51E91">
        <w:br/>
        <w:t>·      </w:t>
      </w:r>
      <w:r w:rsidRPr="00D51E91">
        <w:rPr>
          <w:b/>
          <w:bCs/>
        </w:rPr>
        <w:t>COMPETITIVE INTEGRITY </w:t>
      </w:r>
      <w:r w:rsidRPr="00D51E91">
        <w:t>– never condone rule violations, rough play or the use of prohibitive substances</w:t>
      </w:r>
      <w:r w:rsidRPr="00D51E91">
        <w:br/>
        <w:t>·      </w:t>
      </w:r>
      <w:r w:rsidRPr="00D51E91">
        <w:rPr>
          <w:b/>
          <w:bCs/>
        </w:rPr>
        <w:t>POSITIVITY </w:t>
      </w:r>
      <w:r w:rsidRPr="00D51E91">
        <w:t>– promote positive aspects of table tennis such as fair play</w:t>
      </w:r>
      <w:r w:rsidRPr="00D51E91">
        <w:br/>
      </w:r>
    </w:p>
    <w:p w14:paraId="74990BAF" w14:textId="77777777" w:rsidR="00D51E91" w:rsidRPr="00D51E91" w:rsidRDefault="00D51E91" w:rsidP="00D51E91">
      <w:r w:rsidRPr="00D51E91">
        <w:t> </w:t>
      </w:r>
    </w:p>
    <w:p w14:paraId="2E62206D" w14:textId="3CC9EEA7" w:rsidR="00D51E91" w:rsidRPr="00D51E91" w:rsidRDefault="00D51E91" w:rsidP="00D51E91">
      <w:r w:rsidRPr="00D51E91">
        <w:rPr>
          <w:b/>
          <w:bCs/>
        </w:rPr>
        <w:t xml:space="preserve">Code of Conduct for Parents/Carers of Young Players Involved </w:t>
      </w:r>
      <w:proofErr w:type="gramStart"/>
      <w:r w:rsidRPr="00D51E91">
        <w:rPr>
          <w:b/>
          <w:bCs/>
        </w:rPr>
        <w:t>With</w:t>
      </w:r>
      <w:proofErr w:type="gramEnd"/>
      <w:r w:rsidRPr="00D51E91">
        <w:rPr>
          <w:b/>
          <w:bCs/>
        </w:rPr>
        <w:t xml:space="preserve"> </w:t>
      </w:r>
      <w:proofErr w:type="spellStart"/>
      <w:r>
        <w:rPr>
          <w:b/>
          <w:bCs/>
        </w:rPr>
        <w:t>Pingsters</w:t>
      </w:r>
      <w:proofErr w:type="spellEnd"/>
      <w:r>
        <w:rPr>
          <w:b/>
          <w:bCs/>
        </w:rPr>
        <w:t xml:space="preserve"> Table Tennis Club</w:t>
      </w:r>
    </w:p>
    <w:p w14:paraId="0582C626" w14:textId="77777777" w:rsidR="00D51E91" w:rsidRPr="00D51E91" w:rsidRDefault="00D51E91" w:rsidP="00D51E91">
      <w:r w:rsidRPr="00D51E91">
        <w:t> </w:t>
      </w:r>
    </w:p>
    <w:p w14:paraId="04F85D66" w14:textId="221E0896" w:rsidR="00D51E91" w:rsidRPr="00D51E91" w:rsidRDefault="00D51E91" w:rsidP="00D51E91">
      <w:r w:rsidRPr="00D51E91">
        <w:t xml:space="preserve">As a parent of a junior player involved with </w:t>
      </w:r>
      <w:proofErr w:type="spellStart"/>
      <w:r>
        <w:t>Pingsters</w:t>
      </w:r>
      <w:proofErr w:type="spellEnd"/>
      <w:r>
        <w:t xml:space="preserve"> Table Tennis Club</w:t>
      </w:r>
      <w:r w:rsidRPr="00D51E91">
        <w:t xml:space="preserve"> we request that you observe the following points:</w:t>
      </w:r>
      <w:r w:rsidRPr="00D51E91">
        <w:br/>
      </w:r>
      <w:r w:rsidRPr="00D51E91">
        <w:br/>
        <w:t>·      </w:t>
      </w:r>
      <w:r w:rsidRPr="00D51E91">
        <w:rPr>
          <w:b/>
          <w:bCs/>
        </w:rPr>
        <w:t>PLAYER CODE</w:t>
      </w:r>
      <w:r w:rsidRPr="00D51E91">
        <w:t> - Encourage your child to follow the Player Code of Practice</w:t>
      </w:r>
      <w:r w:rsidRPr="00D51E91">
        <w:br/>
        <w:t>·      </w:t>
      </w:r>
      <w:r w:rsidRPr="00D51E91">
        <w:rPr>
          <w:b/>
          <w:bCs/>
        </w:rPr>
        <w:t>PAYMENT</w:t>
      </w:r>
      <w:r w:rsidRPr="00D51E91">
        <w:t xml:space="preserve"> - Pay any membership and session fees related to your child’s </w:t>
      </w:r>
      <w:r w:rsidRPr="00D51E91">
        <w:lastRenderedPageBreak/>
        <w:t>participation promptly</w:t>
      </w:r>
      <w:r w:rsidRPr="00D51E91">
        <w:br/>
        <w:t>·      </w:t>
      </w:r>
      <w:r w:rsidRPr="00D51E91">
        <w:rPr>
          <w:b/>
          <w:bCs/>
        </w:rPr>
        <w:t>COMMUNICATIONS </w:t>
      </w:r>
      <w:r w:rsidRPr="00D51E91">
        <w:t>– Respond to any club communications where required promptly</w:t>
      </w:r>
      <w:r w:rsidRPr="00D51E91">
        <w:br/>
        <w:t>·      </w:t>
      </w:r>
      <w:r w:rsidRPr="00D51E91">
        <w:rPr>
          <w:b/>
          <w:bCs/>
        </w:rPr>
        <w:t>OFFICIALS</w:t>
      </w:r>
      <w:r w:rsidRPr="00D51E91">
        <w:t> – Publicly accept the judgments of officials</w:t>
      </w:r>
      <w:r w:rsidRPr="00D51E91">
        <w:br/>
        <w:t>·      </w:t>
      </w:r>
      <w:r w:rsidRPr="00D51E91">
        <w:rPr>
          <w:b/>
          <w:bCs/>
        </w:rPr>
        <w:t>BEHAVIOUR </w:t>
      </w:r>
      <w:r w:rsidRPr="00D51E91">
        <w:t>– Use correct and appropriate language at all times. Set a good example by recognising fair play and applauding the good performances of all</w:t>
      </w:r>
      <w:r w:rsidRPr="00D51E91">
        <w:br/>
        <w:t>·      </w:t>
      </w:r>
      <w:r w:rsidRPr="00D51E91">
        <w:rPr>
          <w:b/>
          <w:bCs/>
        </w:rPr>
        <w:t>SUPPORT </w:t>
      </w:r>
      <w:r w:rsidRPr="00D51E91">
        <w:t>– Support your child’s involvement in table tennis and help them to enjoy it</w:t>
      </w:r>
      <w:r w:rsidRPr="00D51E91">
        <w:br/>
        <w:t>·      </w:t>
      </w:r>
      <w:r w:rsidRPr="00D51E91">
        <w:rPr>
          <w:b/>
          <w:bCs/>
        </w:rPr>
        <w:t>ACCEPTANCE </w:t>
      </w:r>
      <w:r w:rsidRPr="00D51E91">
        <w:t>– Never punish or belittle a child for losing or making mistake</w:t>
      </w:r>
      <w:r w:rsidRPr="00D51E91">
        <w:br/>
        <w:t>·      </w:t>
      </w:r>
      <w:r w:rsidRPr="00D51E91">
        <w:rPr>
          <w:b/>
          <w:bCs/>
        </w:rPr>
        <w:t>HELP</w:t>
      </w:r>
      <w:r w:rsidRPr="00D51E91">
        <w:t> – Parental support is a key factor in building a better club for children to progress within. Be open to helping where and when appropriate.</w:t>
      </w:r>
      <w:r w:rsidRPr="00D51E91">
        <w:br/>
      </w:r>
      <w:r w:rsidRPr="00D51E91">
        <w:br/>
        <w:t>As a parent if you are unhappy about something please pass your concerns on to a member of the Club Committee so they can be given due consideration.</w:t>
      </w:r>
    </w:p>
    <w:p w14:paraId="2351D8FC" w14:textId="77777777" w:rsidR="00D51E91" w:rsidRDefault="00D51E91"/>
    <w:sectPr w:rsidR="00D51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1"/>
    <w:rsid w:val="00106D7A"/>
    <w:rsid w:val="00D51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1C05"/>
  <w15:chartTrackingRefBased/>
  <w15:docId w15:val="{792966F4-F054-F546-A814-FE68C512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1"/>
    <w:rPr>
      <w:rFonts w:eastAsiaTheme="majorEastAsia" w:cstheme="majorBidi"/>
      <w:color w:val="272727" w:themeColor="text1" w:themeTint="D8"/>
    </w:rPr>
  </w:style>
  <w:style w:type="paragraph" w:styleId="Title">
    <w:name w:val="Title"/>
    <w:basedOn w:val="Normal"/>
    <w:next w:val="Normal"/>
    <w:link w:val="TitleChar"/>
    <w:uiPriority w:val="10"/>
    <w:qFormat/>
    <w:rsid w:val="00D5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1"/>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1"/>
    <w:rPr>
      <w:i/>
      <w:iCs/>
      <w:color w:val="404040" w:themeColor="text1" w:themeTint="BF"/>
    </w:rPr>
  </w:style>
  <w:style w:type="paragraph" w:styleId="ListParagraph">
    <w:name w:val="List Paragraph"/>
    <w:basedOn w:val="Normal"/>
    <w:uiPriority w:val="34"/>
    <w:qFormat/>
    <w:rsid w:val="00D51E91"/>
    <w:pPr>
      <w:ind w:left="720"/>
      <w:contextualSpacing/>
    </w:pPr>
  </w:style>
  <w:style w:type="character" w:styleId="IntenseEmphasis">
    <w:name w:val="Intense Emphasis"/>
    <w:basedOn w:val="DefaultParagraphFont"/>
    <w:uiPriority w:val="21"/>
    <w:qFormat/>
    <w:rsid w:val="00D51E91"/>
    <w:rPr>
      <w:i/>
      <w:iCs/>
      <w:color w:val="0F4761" w:themeColor="accent1" w:themeShade="BF"/>
    </w:rPr>
  </w:style>
  <w:style w:type="paragraph" w:styleId="IntenseQuote">
    <w:name w:val="Intense Quote"/>
    <w:basedOn w:val="Normal"/>
    <w:next w:val="Normal"/>
    <w:link w:val="IntenseQuoteChar"/>
    <w:uiPriority w:val="30"/>
    <w:qFormat/>
    <w:rsid w:val="00D5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1"/>
    <w:rPr>
      <w:i/>
      <w:iCs/>
      <w:color w:val="0F4761" w:themeColor="accent1" w:themeShade="BF"/>
    </w:rPr>
  </w:style>
  <w:style w:type="character" w:styleId="IntenseReference">
    <w:name w:val="Intense Reference"/>
    <w:basedOn w:val="DefaultParagraphFont"/>
    <w:uiPriority w:val="32"/>
    <w:qFormat/>
    <w:rsid w:val="00D51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830084">
      <w:bodyDiv w:val="1"/>
      <w:marLeft w:val="0"/>
      <w:marRight w:val="0"/>
      <w:marTop w:val="0"/>
      <w:marBottom w:val="0"/>
      <w:divBdr>
        <w:top w:val="none" w:sz="0" w:space="0" w:color="auto"/>
        <w:left w:val="none" w:sz="0" w:space="0" w:color="auto"/>
        <w:bottom w:val="none" w:sz="0" w:space="0" w:color="auto"/>
        <w:right w:val="none" w:sz="0" w:space="0" w:color="auto"/>
      </w:divBdr>
    </w:div>
    <w:div w:id="1170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dharmalingam</dc:creator>
  <cp:keywords/>
  <dc:description/>
  <cp:lastModifiedBy>Theo dharmalingam</cp:lastModifiedBy>
  <cp:revision>1</cp:revision>
  <dcterms:created xsi:type="dcterms:W3CDTF">2026-03-05T09:05:00Z</dcterms:created>
  <dcterms:modified xsi:type="dcterms:W3CDTF">2026-03-05T09:12:00Z</dcterms:modified>
</cp:coreProperties>
</file>